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3C1" w:rsidRDefault="002D33C1" w:rsidP="00733E12">
      <w:pPr>
        <w:jc w:val="center"/>
        <w:rPr>
          <w:b/>
          <w:lang w:val="es-MX"/>
        </w:rPr>
      </w:pPr>
      <w:r>
        <w:rPr>
          <w:b/>
          <w:lang w:val="es-MX"/>
        </w:rPr>
        <w:t>ACTA # 14-12</w:t>
      </w:r>
    </w:p>
    <w:p w:rsidR="002D33C1" w:rsidRDefault="002D33C1" w:rsidP="002D33C1">
      <w:pPr>
        <w:jc w:val="both"/>
        <w:rPr>
          <w:lang w:val="es-MX"/>
        </w:rPr>
      </w:pPr>
    </w:p>
    <w:p w:rsidR="002D33C1" w:rsidRDefault="002D33C1" w:rsidP="002D33C1">
      <w:pPr>
        <w:jc w:val="both"/>
        <w:rPr>
          <w:lang w:val="es-MX"/>
        </w:rPr>
      </w:pPr>
    </w:p>
    <w:p w:rsidR="002D33C1" w:rsidRDefault="002D33C1" w:rsidP="002D33C1">
      <w:pPr>
        <w:jc w:val="both"/>
        <w:rPr>
          <w:lang w:val="es-MX"/>
        </w:rPr>
      </w:pPr>
      <w:r>
        <w:rPr>
          <w:lang w:val="es-MX"/>
        </w:rPr>
        <w:t xml:space="preserve">Sesión Ordinaria número catorce del 18 de abril del dos mil doce. </w:t>
      </w:r>
      <w:r w:rsidRPr="00AE46E7">
        <w:rPr>
          <w:lang w:val="es-MX"/>
        </w:rPr>
        <w:t xml:space="preserve">Inicio de la sesión a las dieciocho horas </w:t>
      </w:r>
      <w:r w:rsidRPr="006502DB">
        <w:rPr>
          <w:lang w:val="es-MX"/>
        </w:rPr>
        <w:t xml:space="preserve">con </w:t>
      </w:r>
      <w:r>
        <w:rPr>
          <w:lang w:val="es-MX"/>
        </w:rPr>
        <w:t>diecisiete minutos.</w:t>
      </w:r>
    </w:p>
    <w:p w:rsidR="002D33C1" w:rsidRDefault="002D33C1" w:rsidP="002D33C1">
      <w:pPr>
        <w:jc w:val="both"/>
        <w:rPr>
          <w:b/>
          <w:lang w:val="es-MX"/>
        </w:rPr>
      </w:pPr>
    </w:p>
    <w:p w:rsidR="002D33C1" w:rsidRPr="006A4876" w:rsidRDefault="002D33C1" w:rsidP="002D33C1">
      <w:pPr>
        <w:jc w:val="both"/>
        <w:rPr>
          <w:b/>
          <w:lang w:val="es-MX"/>
        </w:rPr>
      </w:pPr>
      <w:r w:rsidRPr="006A4876">
        <w:rPr>
          <w:b/>
          <w:lang w:val="es-MX"/>
        </w:rPr>
        <w:t>Presentes:</w:t>
      </w:r>
    </w:p>
    <w:p w:rsidR="002D33C1" w:rsidRDefault="002D33C1" w:rsidP="002D33C1">
      <w:pPr>
        <w:ind w:left="708" w:hanging="708"/>
        <w:jc w:val="both"/>
        <w:rPr>
          <w:lang w:val="es-MX"/>
        </w:rPr>
      </w:pPr>
      <w:r>
        <w:rPr>
          <w:lang w:val="es-MX"/>
        </w:rPr>
        <w:t>Beatriz Pérez Sánchez</w:t>
      </w:r>
      <w:r>
        <w:rPr>
          <w:lang w:val="es-MX"/>
        </w:rPr>
        <w:tab/>
        <w:t xml:space="preserve">Presidenta </w:t>
      </w:r>
    </w:p>
    <w:p w:rsidR="002D33C1" w:rsidRDefault="002D33C1" w:rsidP="002D33C1">
      <w:pPr>
        <w:jc w:val="both"/>
        <w:rPr>
          <w:lang w:val="pt-BR"/>
        </w:rPr>
      </w:pPr>
      <w:r>
        <w:rPr>
          <w:lang w:val="pt-BR"/>
        </w:rPr>
        <w:t>Sandra Zumbado Alvarado</w:t>
      </w:r>
      <w:r>
        <w:rPr>
          <w:lang w:val="pt-BR"/>
        </w:rPr>
        <w:tab/>
        <w:t>Secretaria</w:t>
      </w:r>
    </w:p>
    <w:p w:rsidR="002D33C1" w:rsidRDefault="002D33C1" w:rsidP="002D33C1">
      <w:pPr>
        <w:rPr>
          <w:lang w:val="es-MX"/>
        </w:rPr>
      </w:pPr>
      <w:r>
        <w:rPr>
          <w:lang w:val="es-MX"/>
        </w:rPr>
        <w:t>Silvia Arias Alvarado            Tesorera</w:t>
      </w:r>
    </w:p>
    <w:p w:rsidR="002D33C1" w:rsidRDefault="002D33C1" w:rsidP="002D33C1">
      <w:pPr>
        <w:jc w:val="both"/>
        <w:rPr>
          <w:lang w:val="es-MX"/>
        </w:rPr>
      </w:pPr>
      <w:r w:rsidRPr="00B10280">
        <w:rPr>
          <w:lang w:val="es-MX"/>
        </w:rPr>
        <w:t>Wilmer Quirós Jiménez</w:t>
      </w:r>
      <w:r w:rsidRPr="00B10280">
        <w:rPr>
          <w:lang w:val="es-MX"/>
        </w:rPr>
        <w:tab/>
        <w:t>Vocal II</w:t>
      </w:r>
    </w:p>
    <w:p w:rsidR="002D33C1" w:rsidRDefault="002D33C1" w:rsidP="002D33C1">
      <w:pPr>
        <w:jc w:val="both"/>
        <w:rPr>
          <w:lang w:val="es-MX"/>
        </w:rPr>
      </w:pPr>
      <w:r>
        <w:rPr>
          <w:lang w:val="es-MX"/>
        </w:rPr>
        <w:t>Gloriana Vargas Pereira</w:t>
      </w:r>
      <w:r>
        <w:rPr>
          <w:lang w:val="es-MX"/>
        </w:rPr>
        <w:tab/>
        <w:t xml:space="preserve">Administradora </w:t>
      </w:r>
    </w:p>
    <w:p w:rsidR="002D33C1" w:rsidRDefault="002D33C1" w:rsidP="002D33C1">
      <w:pPr>
        <w:rPr>
          <w:b/>
          <w:lang w:val="es-MX"/>
        </w:rPr>
      </w:pPr>
    </w:p>
    <w:p w:rsidR="002D33C1" w:rsidRPr="006A4876" w:rsidRDefault="002D33C1" w:rsidP="002D33C1">
      <w:pPr>
        <w:jc w:val="both"/>
        <w:rPr>
          <w:b/>
          <w:lang w:val="es-MX"/>
        </w:rPr>
      </w:pPr>
      <w:r>
        <w:rPr>
          <w:b/>
          <w:lang w:val="es-MX"/>
        </w:rPr>
        <w:t>Ausentes justificados</w:t>
      </w:r>
      <w:r w:rsidRPr="006A4876">
        <w:rPr>
          <w:b/>
          <w:lang w:val="es-MX"/>
        </w:rPr>
        <w:t>:</w:t>
      </w:r>
    </w:p>
    <w:p w:rsidR="002D33C1" w:rsidRDefault="002D33C1" w:rsidP="002D33C1">
      <w:pPr>
        <w:jc w:val="both"/>
        <w:rPr>
          <w:lang w:val="es-MX"/>
        </w:rPr>
      </w:pPr>
      <w:r w:rsidRPr="006D3DD7">
        <w:rPr>
          <w:lang w:val="es-MX"/>
        </w:rPr>
        <w:t>Guillermo Cubillos Sánchez</w:t>
      </w:r>
      <w:r w:rsidRPr="006D3DD7">
        <w:rPr>
          <w:lang w:val="es-MX"/>
        </w:rPr>
        <w:tab/>
        <w:t>Vocal I</w:t>
      </w:r>
    </w:p>
    <w:p w:rsidR="002D33C1" w:rsidRDefault="002D33C1" w:rsidP="002D33C1">
      <w:pPr>
        <w:jc w:val="both"/>
        <w:rPr>
          <w:b/>
          <w:lang w:val="es-MX"/>
        </w:rPr>
      </w:pPr>
      <w:r>
        <w:rPr>
          <w:lang w:val="es-MX"/>
        </w:rPr>
        <w:t>Maribeth Chaves Carpio</w:t>
      </w:r>
      <w:r>
        <w:rPr>
          <w:lang w:val="es-MX"/>
        </w:rPr>
        <w:tab/>
        <w:t xml:space="preserve"> Fiscal</w:t>
      </w:r>
    </w:p>
    <w:p w:rsidR="002D33C1" w:rsidRDefault="002D33C1" w:rsidP="002D33C1">
      <w:pPr>
        <w:rPr>
          <w:b/>
          <w:lang w:val="es-MX"/>
        </w:rPr>
      </w:pPr>
    </w:p>
    <w:p w:rsidR="002D33C1" w:rsidRDefault="002D33C1" w:rsidP="002D33C1">
      <w:pPr>
        <w:jc w:val="both"/>
        <w:rPr>
          <w:b/>
          <w:sz w:val="22"/>
          <w:szCs w:val="22"/>
          <w:lang w:val="es-MX"/>
        </w:rPr>
      </w:pPr>
    </w:p>
    <w:p w:rsidR="002D33C1" w:rsidRDefault="002D33C1" w:rsidP="002D33C1">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2D33C1" w:rsidRDefault="002D33C1" w:rsidP="002D33C1">
      <w:pPr>
        <w:jc w:val="both"/>
        <w:rPr>
          <w:b/>
          <w:sz w:val="22"/>
          <w:szCs w:val="22"/>
          <w:lang w:val="es-MX"/>
        </w:rPr>
      </w:pPr>
    </w:p>
    <w:p w:rsidR="002D33C1" w:rsidRPr="00A06DDD" w:rsidRDefault="002D33C1" w:rsidP="002D33C1">
      <w:pPr>
        <w:pStyle w:val="Prrafodelista"/>
        <w:numPr>
          <w:ilvl w:val="1"/>
          <w:numId w:val="1"/>
        </w:numPr>
        <w:jc w:val="both"/>
        <w:rPr>
          <w:sz w:val="22"/>
          <w:szCs w:val="22"/>
          <w:lang w:val="es-MX"/>
        </w:rPr>
      </w:pPr>
      <w:r w:rsidRPr="00A06DDD">
        <w:rPr>
          <w:sz w:val="22"/>
          <w:szCs w:val="22"/>
          <w:lang w:val="es-MX"/>
        </w:rPr>
        <w:t>Grabación de la sesión</w:t>
      </w:r>
    </w:p>
    <w:p w:rsidR="002D33C1" w:rsidRDefault="002D33C1" w:rsidP="002D33C1">
      <w:pPr>
        <w:pStyle w:val="Prrafodelista"/>
        <w:ind w:left="360"/>
        <w:jc w:val="both"/>
        <w:rPr>
          <w:sz w:val="22"/>
          <w:szCs w:val="22"/>
          <w:lang w:val="es-MX"/>
        </w:rPr>
      </w:pPr>
    </w:p>
    <w:p w:rsidR="002D33C1" w:rsidRDefault="002D33C1" w:rsidP="002D33C1">
      <w:pPr>
        <w:jc w:val="both"/>
        <w:rPr>
          <w:sz w:val="22"/>
          <w:szCs w:val="22"/>
          <w:lang w:val="es-MX"/>
        </w:rPr>
      </w:pPr>
      <w:r>
        <w:rPr>
          <w:sz w:val="22"/>
          <w:szCs w:val="22"/>
          <w:lang w:val="es-MX"/>
        </w:rPr>
        <w:t>Siguiendo un acuerdo tomado en sesiones anteriores, se procede a grabar toda la reunión.</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1.2. Audiencia con el señor Raúl Hernández González, para revisión del estudio actuarial.</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Durante la audiencia, el señor Raúl Hernández González realizó un repaso de los aspectos metodológicos del estudio actuarial, explicando detalles de lo analizado y algunas de las características destacadas de la población estudiada. Entre esos aspectos destacó el hecho de que ha habido un crecimiento bastante alto del número de miembros del Colegio, en diez años creció en un 8.72%.</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El repaso de los aspectos más importantes representó apenas una pincelada de todo el estudio, el cual ya está en manos de los miembros del Consejo. Se destaca el hecho de que el actuario señaló que, gracias a un control cruzado, se determinó que muchos de los nacimientos que han ocurrido en los últimos años no han sido reclamados por los colegiados, mientras que los subsidios de fallecimiento sí tienen un movimiento grande dentro de los interesados (un 90% reclamado).</w:t>
      </w:r>
    </w:p>
    <w:p w:rsidR="002D33C1" w:rsidRDefault="002D33C1" w:rsidP="002D33C1">
      <w:pPr>
        <w:jc w:val="both"/>
        <w:rPr>
          <w:sz w:val="22"/>
          <w:szCs w:val="22"/>
          <w:lang w:val="es-MX"/>
        </w:rPr>
      </w:pPr>
      <w:r>
        <w:rPr>
          <w:sz w:val="22"/>
          <w:szCs w:val="22"/>
          <w:lang w:val="es-MX"/>
        </w:rPr>
        <w:t>Entre los colegiados que no reclaman el subsidio de nacimiento destaca que la mayor parte de los que no lo hacen son mujeres, apenas un 33% retira ese subsidio, lo cual deja un espacio abierto para acercarse más al público femenino del Colegio.</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Respecto del tema del subsidio de fallecimiento, el actuario señala que es muy oneroso y que por ello, casi ningún Colegio del país lo ofrece y los que lo ofrecen lo hacen con una cuota específica por año. Sugiere valorar no entregar dinero en efectivo, sino convertir este beneficio en un convenio con terceros (servicios funerarios), con lo cual la gente siempre percibe una ayuda pero se hace menos pesado para la cartera.</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Otro de los aspectos destacados por el actuario es que contamos con una cartera muy sana, reflejo de decisiones acertadas respecto de las inversiones realizadas.</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 xml:space="preserve">Al final de la exposición de la metodología, hallazgos y conclusiones, se le realizaron consultas por parte de los distintos miembros del Consejo y de la Administración, para evacuar dudas respecto del movimiento del subsidio de fallecimiento frente al de nacimiento, acerca de si es recomendable pagar o no subsidios por cada uno de los hijos en partos múltiples, también acerca de cuáles subsidios es recomendable o posible aumentar y cuál representa menos riesgo (el señalado fue el de retiro, por ser más predecible, una variable que se puede manejar muy claramente y muy precisa). </w:t>
      </w:r>
    </w:p>
    <w:p w:rsidR="002D33C1" w:rsidRDefault="002D33C1" w:rsidP="002D33C1">
      <w:pPr>
        <w:jc w:val="both"/>
        <w:rPr>
          <w:sz w:val="22"/>
          <w:szCs w:val="22"/>
          <w:lang w:val="es-MX"/>
        </w:rPr>
      </w:pPr>
      <w:r>
        <w:rPr>
          <w:sz w:val="22"/>
          <w:szCs w:val="22"/>
          <w:lang w:val="es-MX"/>
        </w:rPr>
        <w:t>Es pertinente el seguir promocionando los créditos.</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Rescató que la sostenibilidad del Fondo no se encuentra amenazada de acuerdo al estudio y los escenarios planteados, y que se puede incluso llegar a manejar un 70% de los fondos en créditos y un 30% en inversiones, sin poner en riesgo la cartera. Lo correcto, según el actuario, es seguir manejando las inversiones a corto plazo.</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Acerca de la opción de bajar las tasas para los créditos, se señaló que es importante valorar cuánto queremos ganar respecto a la inflación, con un 6% o 7% sería suficiente para quedar bien ubicados dentro del mercado y ser competitivos. Analizar también lo referente a requisitos o condiciones para el otorgamiento de créditos frente a la “competencia”.</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Se recomienda aclarar el concepto de utilidad frente al de reserva, porque se puede prestar para confusiones, al leerse utilidades no distribuidas se puede crear una sensación de que hay dinero que no se ha querido repartir, cuando en realidad se trata de una reserva. Se recomienda un cambio en el término.</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La audiencia completa duró una hora y quince minutos y quedó grabada para consultas posteriores. El actuario dejó además abierta la posibilidad de hacerle más consultas respecto del informe o presentarse a una audiencia con la Junta Directiva del Colegio para explicarles los resultados.</w:t>
      </w:r>
    </w:p>
    <w:p w:rsidR="002D33C1" w:rsidRDefault="002D33C1" w:rsidP="002D33C1">
      <w:pPr>
        <w:jc w:val="both"/>
        <w:rPr>
          <w:sz w:val="22"/>
          <w:szCs w:val="22"/>
          <w:lang w:val="es-MX"/>
        </w:rPr>
      </w:pPr>
    </w:p>
    <w:p w:rsidR="002D33C1" w:rsidRDefault="002D33C1" w:rsidP="002D33C1">
      <w:pPr>
        <w:jc w:val="both"/>
        <w:rPr>
          <w:sz w:val="22"/>
          <w:szCs w:val="22"/>
          <w:lang w:val="es-MX"/>
        </w:rPr>
      </w:pPr>
    </w:p>
    <w:p w:rsidR="002D33C1" w:rsidRDefault="002D33C1" w:rsidP="002D33C1">
      <w:pPr>
        <w:jc w:val="both"/>
        <w:rPr>
          <w:b/>
          <w:sz w:val="22"/>
          <w:szCs w:val="22"/>
          <w:lang w:val="es-MX"/>
        </w:rPr>
      </w:pPr>
      <w:r w:rsidRPr="00ED6990">
        <w:rPr>
          <w:b/>
          <w:sz w:val="22"/>
          <w:szCs w:val="22"/>
          <w:lang w:val="es-MX"/>
        </w:rPr>
        <w:t>ARTICULO SEGUNDO</w:t>
      </w:r>
      <w:r>
        <w:rPr>
          <w:b/>
          <w:sz w:val="22"/>
          <w:szCs w:val="22"/>
          <w:lang w:val="es-MX"/>
        </w:rPr>
        <w:t>:</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 xml:space="preserve">2.1 </w:t>
      </w:r>
      <w:r w:rsidRPr="00505F34">
        <w:rPr>
          <w:sz w:val="22"/>
          <w:szCs w:val="22"/>
          <w:lang w:val="es-MX"/>
        </w:rPr>
        <w:t>Lectura y aprobación del Acta #</w:t>
      </w:r>
      <w:r>
        <w:rPr>
          <w:sz w:val="22"/>
          <w:szCs w:val="22"/>
          <w:lang w:val="es-MX"/>
        </w:rPr>
        <w:t>13</w:t>
      </w:r>
      <w:r w:rsidRPr="00505F34">
        <w:rPr>
          <w:sz w:val="22"/>
          <w:szCs w:val="22"/>
          <w:lang w:val="es-MX"/>
        </w:rPr>
        <w:t>-201</w:t>
      </w:r>
      <w:r>
        <w:rPr>
          <w:sz w:val="22"/>
          <w:szCs w:val="22"/>
          <w:lang w:val="es-MX"/>
        </w:rPr>
        <w:t>2 del martes 10 de abril de 2012</w:t>
      </w:r>
    </w:p>
    <w:p w:rsidR="002D33C1" w:rsidRDefault="002D33C1" w:rsidP="002D33C1">
      <w:pPr>
        <w:jc w:val="both"/>
        <w:rPr>
          <w:b/>
          <w:i/>
          <w:sz w:val="22"/>
          <w:szCs w:val="22"/>
          <w:lang w:val="es-MX"/>
        </w:rPr>
      </w:pPr>
    </w:p>
    <w:p w:rsidR="002D33C1" w:rsidRPr="00A1022B" w:rsidRDefault="002D33C1" w:rsidP="002D33C1">
      <w:pPr>
        <w:jc w:val="both"/>
        <w:rPr>
          <w:b/>
          <w:i/>
          <w:sz w:val="22"/>
          <w:szCs w:val="22"/>
          <w:lang w:val="es-MX"/>
        </w:rPr>
      </w:pPr>
      <w:r>
        <w:rPr>
          <w:b/>
          <w:i/>
          <w:sz w:val="22"/>
          <w:szCs w:val="22"/>
          <w:lang w:val="es-MX"/>
        </w:rPr>
        <w:t xml:space="preserve">Acuerdo 01-14: </w:t>
      </w:r>
      <w:r w:rsidRPr="00A1022B">
        <w:rPr>
          <w:b/>
          <w:i/>
          <w:sz w:val="22"/>
          <w:szCs w:val="22"/>
          <w:lang w:val="es-MX"/>
        </w:rPr>
        <w:t>Se aprueba el acta con las correcciones pertinentes.</w:t>
      </w:r>
    </w:p>
    <w:p w:rsidR="002D33C1" w:rsidRDefault="002D33C1" w:rsidP="002D33C1">
      <w:pPr>
        <w:jc w:val="both"/>
        <w:rPr>
          <w:b/>
          <w:sz w:val="22"/>
          <w:szCs w:val="22"/>
          <w:lang w:val="es-MX"/>
        </w:rPr>
      </w:pPr>
    </w:p>
    <w:p w:rsidR="002D33C1" w:rsidRDefault="002D33C1" w:rsidP="002D33C1">
      <w:pPr>
        <w:jc w:val="both"/>
        <w:rPr>
          <w:sz w:val="22"/>
          <w:szCs w:val="22"/>
          <w:lang w:val="es-MX"/>
        </w:rPr>
      </w:pPr>
      <w:r w:rsidRPr="00ED6990">
        <w:rPr>
          <w:b/>
          <w:sz w:val="22"/>
          <w:szCs w:val="22"/>
          <w:lang w:val="es-MX"/>
        </w:rPr>
        <w:t xml:space="preserve">ARTICULO </w:t>
      </w:r>
      <w:r>
        <w:rPr>
          <w:b/>
          <w:sz w:val="22"/>
          <w:szCs w:val="22"/>
          <w:lang w:val="es-MX"/>
        </w:rPr>
        <w:t xml:space="preserve">TERCERO: </w:t>
      </w:r>
      <w:r>
        <w:rPr>
          <w:sz w:val="22"/>
          <w:szCs w:val="22"/>
          <w:lang w:val="es-MX"/>
        </w:rPr>
        <w:t>SEGUIMIENTO</w:t>
      </w:r>
      <w:r w:rsidRPr="003577A3">
        <w:rPr>
          <w:sz w:val="22"/>
          <w:szCs w:val="22"/>
          <w:lang w:val="es-MX"/>
        </w:rPr>
        <w:t xml:space="preserve"> DE ACUERDO</w:t>
      </w:r>
      <w:r>
        <w:rPr>
          <w:sz w:val="22"/>
          <w:szCs w:val="22"/>
          <w:lang w:val="es-MX"/>
        </w:rPr>
        <w:t>S</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 xml:space="preserve">3.1. Caso de colegiado. Se informa que el colegiado pagó el monto de ¢70.000 correspondiente a una cuota, e indicó </w:t>
      </w:r>
      <w:r w:rsidRPr="00431364">
        <w:rPr>
          <w:sz w:val="22"/>
          <w:szCs w:val="22"/>
          <w:lang w:val="es-MX"/>
        </w:rPr>
        <w:t>que el día miércoles</w:t>
      </w:r>
      <w:r>
        <w:rPr>
          <w:sz w:val="22"/>
          <w:szCs w:val="22"/>
          <w:lang w:val="es-MX"/>
        </w:rPr>
        <w:t xml:space="preserve"> 18 de abril cancelaría la otra cuota.</w:t>
      </w:r>
    </w:p>
    <w:p w:rsidR="002D33C1" w:rsidRDefault="002D33C1" w:rsidP="002D33C1">
      <w:pPr>
        <w:jc w:val="both"/>
        <w:rPr>
          <w:sz w:val="22"/>
          <w:szCs w:val="22"/>
          <w:lang w:val="es-MX"/>
        </w:rPr>
      </w:pPr>
    </w:p>
    <w:p w:rsidR="002D33C1" w:rsidRPr="00431364" w:rsidRDefault="002D33C1" w:rsidP="002D33C1">
      <w:pPr>
        <w:jc w:val="both"/>
        <w:rPr>
          <w:i/>
          <w:sz w:val="22"/>
          <w:szCs w:val="22"/>
          <w:lang w:val="es-MX"/>
        </w:rPr>
      </w:pPr>
      <w:r>
        <w:rPr>
          <w:i/>
          <w:sz w:val="22"/>
          <w:szCs w:val="22"/>
          <w:lang w:val="es-MX"/>
        </w:rPr>
        <w:t>Se conoce y se procederá a corroborar la información de los pagos realizados para revisar el caso nuevamente en la otra sesión.</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3.2. Observaciones del Lic. Alejandro Delgado, referente a la modificación de los artículos 18.6, 18.6.1, 18.6.2 del Reglamento de Crédito.</w:t>
      </w:r>
    </w:p>
    <w:p w:rsidR="002D33C1" w:rsidRDefault="002D33C1" w:rsidP="002D33C1">
      <w:pPr>
        <w:jc w:val="both"/>
        <w:rPr>
          <w:sz w:val="22"/>
          <w:szCs w:val="22"/>
          <w:lang w:val="es-MX"/>
        </w:rPr>
      </w:pPr>
    </w:p>
    <w:p w:rsidR="002D33C1" w:rsidRPr="00AF6B6A" w:rsidRDefault="002D33C1" w:rsidP="002D33C1">
      <w:pPr>
        <w:jc w:val="both"/>
        <w:rPr>
          <w:i/>
          <w:sz w:val="22"/>
          <w:szCs w:val="22"/>
          <w:lang w:val="es-MX"/>
        </w:rPr>
      </w:pPr>
      <w:r w:rsidRPr="00AF6B6A">
        <w:rPr>
          <w:i/>
          <w:sz w:val="22"/>
          <w:szCs w:val="22"/>
          <w:lang w:val="es-MX"/>
        </w:rPr>
        <w:t>Se determina cuál es la columna que contempla todos los cambios luego de revisar el acta #11, se procederá a incorporar las observaciones del Lic. Delgado y se incorporarán al documento</w:t>
      </w:r>
      <w:r>
        <w:rPr>
          <w:i/>
          <w:sz w:val="22"/>
          <w:szCs w:val="22"/>
          <w:lang w:val="es-MX"/>
        </w:rPr>
        <w:t xml:space="preserve"> final</w:t>
      </w:r>
      <w:r w:rsidRPr="00AF6B6A">
        <w:rPr>
          <w:i/>
          <w:sz w:val="22"/>
          <w:szCs w:val="22"/>
          <w:lang w:val="es-MX"/>
        </w:rPr>
        <w:t xml:space="preserve"> para revisarlo la otra semana.</w:t>
      </w:r>
    </w:p>
    <w:p w:rsidR="002D33C1" w:rsidRDefault="002D33C1" w:rsidP="002D33C1">
      <w:pPr>
        <w:jc w:val="both"/>
        <w:rPr>
          <w:sz w:val="22"/>
          <w:szCs w:val="22"/>
          <w:lang w:val="es-MX"/>
        </w:rPr>
      </w:pPr>
    </w:p>
    <w:p w:rsidR="002D33C1" w:rsidRDefault="002D33C1" w:rsidP="002D33C1">
      <w:pPr>
        <w:jc w:val="both"/>
        <w:rPr>
          <w:b/>
          <w:sz w:val="22"/>
          <w:szCs w:val="22"/>
          <w:lang w:val="es-MX"/>
        </w:rPr>
      </w:pPr>
    </w:p>
    <w:p w:rsidR="002D33C1" w:rsidRDefault="002D33C1" w:rsidP="002D33C1">
      <w:pPr>
        <w:jc w:val="both"/>
        <w:rPr>
          <w:b/>
          <w:sz w:val="22"/>
          <w:szCs w:val="22"/>
          <w:lang w:val="es-MX"/>
        </w:rPr>
      </w:pPr>
    </w:p>
    <w:p w:rsidR="002D33C1" w:rsidRDefault="002D33C1" w:rsidP="002D33C1">
      <w:pPr>
        <w:jc w:val="both"/>
        <w:rPr>
          <w:sz w:val="22"/>
          <w:szCs w:val="22"/>
          <w:lang w:val="es-MX"/>
        </w:rPr>
      </w:pPr>
      <w:r w:rsidRPr="003577A3">
        <w:rPr>
          <w:b/>
          <w:sz w:val="22"/>
          <w:szCs w:val="22"/>
          <w:lang w:val="es-MX"/>
        </w:rPr>
        <w:t xml:space="preserve">ARTÍCULO </w:t>
      </w:r>
      <w:r>
        <w:rPr>
          <w:b/>
          <w:sz w:val="22"/>
          <w:szCs w:val="22"/>
          <w:lang w:val="es-MX"/>
        </w:rPr>
        <w:t xml:space="preserve">CUARTO: </w:t>
      </w:r>
      <w:r>
        <w:rPr>
          <w:sz w:val="22"/>
          <w:szCs w:val="22"/>
          <w:lang w:val="es-MX"/>
        </w:rPr>
        <w:t>CRÉDITOS</w:t>
      </w:r>
    </w:p>
    <w:p w:rsidR="002D33C1" w:rsidRDefault="002D33C1" w:rsidP="002D33C1">
      <w:pPr>
        <w:jc w:val="both"/>
        <w:rPr>
          <w:sz w:val="22"/>
          <w:szCs w:val="22"/>
          <w:lang w:val="es-MX"/>
        </w:rPr>
      </w:pPr>
    </w:p>
    <w:p w:rsidR="002D33C1" w:rsidRDefault="002D33C1" w:rsidP="002D33C1">
      <w:pPr>
        <w:jc w:val="both"/>
        <w:rPr>
          <w:sz w:val="22"/>
          <w:szCs w:val="22"/>
          <w:lang w:val="es-MX"/>
        </w:rPr>
      </w:pPr>
      <w:r>
        <w:rPr>
          <w:b/>
          <w:bCs/>
          <w:i/>
          <w:iCs/>
          <w:sz w:val="22"/>
          <w:szCs w:val="22"/>
          <w:lang w:val="es-MX"/>
        </w:rPr>
        <w:t xml:space="preserve"> </w:t>
      </w:r>
      <w:r>
        <w:rPr>
          <w:sz w:val="22"/>
          <w:szCs w:val="22"/>
          <w:lang w:val="es-MX"/>
        </w:rPr>
        <w:t>4.1. Crédito personal fiduciario por un monto de ¢1.000.000.00 a un plazo de 24 meses y tasa de interés del 18%.</w:t>
      </w:r>
    </w:p>
    <w:p w:rsidR="002D33C1" w:rsidRDefault="002D33C1" w:rsidP="002D33C1">
      <w:pPr>
        <w:jc w:val="both"/>
        <w:rPr>
          <w:sz w:val="22"/>
          <w:szCs w:val="22"/>
          <w:lang w:val="es-MX"/>
        </w:rPr>
      </w:pPr>
    </w:p>
    <w:p w:rsidR="002D33C1" w:rsidRDefault="002D33C1" w:rsidP="002D33C1">
      <w:pPr>
        <w:jc w:val="both"/>
        <w:rPr>
          <w:b/>
          <w:bCs/>
          <w:i/>
          <w:iCs/>
          <w:sz w:val="22"/>
          <w:szCs w:val="22"/>
          <w:lang w:val="es-MX"/>
        </w:rPr>
      </w:pPr>
      <w:r w:rsidRPr="00850155">
        <w:rPr>
          <w:b/>
          <w:bCs/>
          <w:i/>
          <w:iCs/>
          <w:sz w:val="22"/>
          <w:szCs w:val="22"/>
          <w:lang w:val="es-MX"/>
        </w:rPr>
        <w:t>Acuerdo 0</w:t>
      </w:r>
      <w:r>
        <w:rPr>
          <w:b/>
          <w:bCs/>
          <w:i/>
          <w:iCs/>
          <w:sz w:val="22"/>
          <w:szCs w:val="22"/>
          <w:lang w:val="es-MX"/>
        </w:rPr>
        <w:t>2</w:t>
      </w:r>
      <w:r w:rsidRPr="00850155">
        <w:rPr>
          <w:b/>
          <w:bCs/>
          <w:i/>
          <w:iCs/>
          <w:sz w:val="22"/>
          <w:szCs w:val="22"/>
          <w:lang w:val="es-MX"/>
        </w:rPr>
        <w:t>-</w:t>
      </w:r>
      <w:r>
        <w:rPr>
          <w:b/>
          <w:bCs/>
          <w:i/>
          <w:iCs/>
          <w:sz w:val="22"/>
          <w:szCs w:val="22"/>
          <w:lang w:val="es-MX"/>
        </w:rPr>
        <w:t>14: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1.000.000.00, a un plazo de 24 meses y tasa de interés del 18%.</w:t>
      </w:r>
    </w:p>
    <w:p w:rsidR="002D33C1" w:rsidRDefault="002D33C1" w:rsidP="002D33C1">
      <w:pPr>
        <w:jc w:val="both"/>
        <w:rPr>
          <w:sz w:val="22"/>
          <w:szCs w:val="22"/>
          <w:lang w:val="es-MX"/>
        </w:rPr>
      </w:pPr>
    </w:p>
    <w:p w:rsidR="002D33C1" w:rsidRPr="00C827EA" w:rsidRDefault="002D33C1" w:rsidP="002D33C1">
      <w:pPr>
        <w:jc w:val="both"/>
        <w:rPr>
          <w:bCs/>
          <w:iCs/>
          <w:sz w:val="22"/>
          <w:szCs w:val="22"/>
          <w:lang w:val="es-MX"/>
        </w:rPr>
      </w:pPr>
      <w:r w:rsidRPr="00084915">
        <w:rPr>
          <w:b/>
          <w:sz w:val="22"/>
          <w:szCs w:val="22"/>
          <w:lang w:val="es-MX"/>
        </w:rPr>
        <w:t>A</w:t>
      </w:r>
      <w:r w:rsidRPr="0014415B">
        <w:rPr>
          <w:b/>
          <w:sz w:val="22"/>
          <w:szCs w:val="22"/>
          <w:lang w:val="es-MX"/>
        </w:rPr>
        <w:t xml:space="preserve">RTÍCULO </w:t>
      </w:r>
      <w:r>
        <w:rPr>
          <w:b/>
          <w:sz w:val="22"/>
          <w:szCs w:val="22"/>
          <w:lang w:val="es-MX"/>
        </w:rPr>
        <w:t>QUINTO</w:t>
      </w:r>
      <w:r w:rsidRPr="0014415B">
        <w:rPr>
          <w:sz w:val="22"/>
          <w:szCs w:val="22"/>
          <w:lang w:val="es-MX"/>
        </w:rPr>
        <w:t xml:space="preserve">: </w:t>
      </w:r>
      <w:r>
        <w:rPr>
          <w:sz w:val="22"/>
          <w:szCs w:val="22"/>
          <w:lang w:val="es-MX"/>
        </w:rPr>
        <w:t>SUBSIDIOS</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 xml:space="preserve">5.1. </w:t>
      </w:r>
      <w:r w:rsidRPr="00367350">
        <w:rPr>
          <w:sz w:val="22"/>
          <w:szCs w:val="22"/>
          <w:lang w:val="es-MX"/>
        </w:rPr>
        <w:t>Sub</w:t>
      </w:r>
      <w:r>
        <w:rPr>
          <w:sz w:val="22"/>
          <w:szCs w:val="22"/>
          <w:lang w:val="es-MX"/>
        </w:rPr>
        <w:t xml:space="preserve">sidio por fallecimiento de su padre, </w:t>
      </w:r>
      <w:r w:rsidRPr="00367350">
        <w:rPr>
          <w:sz w:val="22"/>
          <w:szCs w:val="22"/>
          <w:lang w:val="es-MX"/>
        </w:rPr>
        <w:t>por un monto de ¢</w:t>
      </w:r>
      <w:r>
        <w:rPr>
          <w:sz w:val="22"/>
          <w:szCs w:val="22"/>
          <w:lang w:val="es-MX"/>
        </w:rPr>
        <w:t>22</w:t>
      </w:r>
      <w:r w:rsidRPr="00367350">
        <w:rPr>
          <w:sz w:val="22"/>
          <w:szCs w:val="22"/>
          <w:lang w:val="es-MX"/>
        </w:rPr>
        <w:t>0.000.00</w:t>
      </w:r>
    </w:p>
    <w:p w:rsidR="002D33C1" w:rsidRDefault="002D33C1" w:rsidP="002D33C1">
      <w:pPr>
        <w:jc w:val="both"/>
        <w:rPr>
          <w:b/>
          <w:i/>
          <w:sz w:val="22"/>
          <w:szCs w:val="22"/>
          <w:lang w:val="es-MX"/>
        </w:rPr>
      </w:pPr>
    </w:p>
    <w:p w:rsidR="002D33C1" w:rsidRDefault="002D33C1" w:rsidP="002D33C1">
      <w:pPr>
        <w:jc w:val="both"/>
        <w:rPr>
          <w:b/>
          <w:i/>
          <w:sz w:val="22"/>
          <w:szCs w:val="22"/>
          <w:lang w:val="es-MX"/>
        </w:rPr>
      </w:pPr>
      <w:r w:rsidRPr="001D690D">
        <w:rPr>
          <w:b/>
          <w:i/>
          <w:sz w:val="22"/>
          <w:szCs w:val="22"/>
          <w:lang w:val="es-MX"/>
        </w:rPr>
        <w:t>Acuerdo 0</w:t>
      </w:r>
      <w:r>
        <w:rPr>
          <w:b/>
          <w:i/>
          <w:sz w:val="22"/>
          <w:szCs w:val="22"/>
          <w:lang w:val="es-MX"/>
        </w:rPr>
        <w:t>3</w:t>
      </w:r>
      <w:r w:rsidRPr="001D690D">
        <w:rPr>
          <w:b/>
          <w:i/>
          <w:sz w:val="22"/>
          <w:szCs w:val="22"/>
          <w:lang w:val="es-MX"/>
        </w:rPr>
        <w:t>-14: Se aprueba la solicitud de subsidio por un monto de ¢220.000.00 a la colegiada</w:t>
      </w:r>
      <w:r>
        <w:rPr>
          <w:b/>
          <w:i/>
          <w:sz w:val="22"/>
          <w:szCs w:val="22"/>
          <w:lang w:val="es-MX"/>
        </w:rPr>
        <w:t xml:space="preserve">, por el fallecimiento de su padre. </w:t>
      </w:r>
      <w:r w:rsidRPr="00DD50B7">
        <w:rPr>
          <w:b/>
          <w:i/>
          <w:sz w:val="22"/>
          <w:szCs w:val="22"/>
          <w:lang w:val="es-MX"/>
        </w:rPr>
        <w:t>Cumple con lo establecido en los artículos 18 y 21 del Estatuto</w:t>
      </w:r>
      <w:r w:rsidRPr="00DD50B7">
        <w:rPr>
          <w:b/>
        </w:rPr>
        <w:t xml:space="preserve"> </w:t>
      </w:r>
      <w:r w:rsidRPr="00DD50B7">
        <w:rPr>
          <w:b/>
          <w:i/>
          <w:sz w:val="22"/>
          <w:szCs w:val="22"/>
          <w:lang w:val="es-MX"/>
        </w:rPr>
        <w:t xml:space="preserve">y de acuerdo con la recomendación técnica de la Administradora. </w:t>
      </w:r>
    </w:p>
    <w:p w:rsidR="002D33C1" w:rsidRDefault="002D33C1" w:rsidP="002D33C1">
      <w:pPr>
        <w:jc w:val="both"/>
        <w:rPr>
          <w:b/>
          <w:i/>
          <w:sz w:val="22"/>
          <w:szCs w:val="22"/>
          <w:lang w:val="es-MX"/>
        </w:rPr>
      </w:pPr>
    </w:p>
    <w:p w:rsidR="002D33C1" w:rsidRDefault="002D33C1" w:rsidP="002D33C1">
      <w:pPr>
        <w:jc w:val="both"/>
        <w:rPr>
          <w:sz w:val="22"/>
          <w:szCs w:val="22"/>
          <w:lang w:val="es-MX"/>
        </w:rPr>
      </w:pPr>
      <w:r w:rsidRPr="00AF6B6A">
        <w:rPr>
          <w:sz w:val="22"/>
          <w:szCs w:val="22"/>
          <w:lang w:val="es-MX"/>
        </w:rPr>
        <w:t>5.2</w:t>
      </w:r>
      <w:r>
        <w:rPr>
          <w:sz w:val="22"/>
          <w:szCs w:val="22"/>
          <w:lang w:val="es-MX"/>
        </w:rPr>
        <w:t xml:space="preserve">. Subsidio por el nacimiento de su hija, por un monto de </w:t>
      </w:r>
      <w:r w:rsidRPr="00367350">
        <w:rPr>
          <w:sz w:val="22"/>
          <w:szCs w:val="22"/>
          <w:lang w:val="es-MX"/>
        </w:rPr>
        <w:t>¢</w:t>
      </w:r>
      <w:r>
        <w:rPr>
          <w:sz w:val="22"/>
          <w:szCs w:val="22"/>
          <w:lang w:val="es-MX"/>
        </w:rPr>
        <w:t>11</w:t>
      </w:r>
      <w:r w:rsidRPr="00367350">
        <w:rPr>
          <w:sz w:val="22"/>
          <w:szCs w:val="22"/>
          <w:lang w:val="es-MX"/>
        </w:rPr>
        <w:t>0.000.00</w:t>
      </w:r>
      <w:r>
        <w:rPr>
          <w:sz w:val="22"/>
          <w:szCs w:val="22"/>
          <w:lang w:val="es-MX"/>
        </w:rPr>
        <w:t>.</w:t>
      </w:r>
    </w:p>
    <w:p w:rsidR="002D33C1" w:rsidRDefault="002D33C1" w:rsidP="002D33C1">
      <w:pPr>
        <w:jc w:val="both"/>
        <w:rPr>
          <w:sz w:val="22"/>
          <w:szCs w:val="22"/>
          <w:lang w:val="es-MX"/>
        </w:rPr>
      </w:pPr>
    </w:p>
    <w:p w:rsidR="002D33C1" w:rsidRPr="00BF2A07" w:rsidRDefault="002D33C1" w:rsidP="002D33C1">
      <w:pPr>
        <w:jc w:val="both"/>
        <w:rPr>
          <w:b/>
          <w:i/>
          <w:sz w:val="22"/>
          <w:szCs w:val="22"/>
          <w:lang w:val="es-MX"/>
        </w:rPr>
      </w:pPr>
      <w:r w:rsidRPr="00DD50B7">
        <w:rPr>
          <w:b/>
          <w:i/>
          <w:sz w:val="22"/>
          <w:szCs w:val="22"/>
          <w:lang w:val="es-MX"/>
        </w:rPr>
        <w:t xml:space="preserve">Acuerdo </w:t>
      </w:r>
      <w:r w:rsidRPr="00B47B43">
        <w:rPr>
          <w:b/>
          <w:i/>
          <w:sz w:val="22"/>
          <w:szCs w:val="22"/>
          <w:lang w:val="es-MX"/>
        </w:rPr>
        <w:t>0</w:t>
      </w:r>
      <w:r>
        <w:rPr>
          <w:b/>
          <w:i/>
          <w:sz w:val="22"/>
          <w:szCs w:val="22"/>
          <w:lang w:val="es-MX"/>
        </w:rPr>
        <w:t>4</w:t>
      </w:r>
      <w:r w:rsidRPr="00B47B43">
        <w:rPr>
          <w:b/>
          <w:i/>
          <w:sz w:val="22"/>
          <w:szCs w:val="22"/>
          <w:lang w:val="es-MX"/>
        </w:rPr>
        <w:t>-14: Se</w:t>
      </w:r>
      <w:r>
        <w:rPr>
          <w:b/>
          <w:i/>
          <w:sz w:val="22"/>
          <w:szCs w:val="22"/>
          <w:lang w:val="es-MX"/>
        </w:rPr>
        <w:t xml:space="preserve"> aprueba la solicitud de subsidio por un monto de </w:t>
      </w:r>
      <w:r w:rsidRPr="00BF2A07">
        <w:rPr>
          <w:b/>
          <w:i/>
          <w:sz w:val="22"/>
          <w:szCs w:val="22"/>
          <w:lang w:val="es-MX"/>
        </w:rPr>
        <w:t>¢110.000.00</w:t>
      </w:r>
      <w:r>
        <w:rPr>
          <w:b/>
          <w:i/>
          <w:sz w:val="22"/>
          <w:szCs w:val="22"/>
          <w:lang w:val="es-MX"/>
        </w:rPr>
        <w:t xml:space="preserve"> al colegiado, por el nacimiento de su hija. Cumple con lo establecido en los artículos 18 y 21 del Estatuto y de acuerdo con la recomendación técnica de la Administradora.</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 xml:space="preserve">5.3. Subsidio por el fallecimiento de su padre, por un monto de </w:t>
      </w:r>
      <w:r w:rsidRPr="00367350">
        <w:rPr>
          <w:sz w:val="22"/>
          <w:szCs w:val="22"/>
          <w:lang w:val="es-MX"/>
        </w:rPr>
        <w:t>¢</w:t>
      </w:r>
      <w:r>
        <w:rPr>
          <w:sz w:val="22"/>
          <w:szCs w:val="22"/>
          <w:lang w:val="es-MX"/>
        </w:rPr>
        <w:t>22</w:t>
      </w:r>
      <w:r w:rsidRPr="00367350">
        <w:rPr>
          <w:sz w:val="22"/>
          <w:szCs w:val="22"/>
          <w:lang w:val="es-MX"/>
        </w:rPr>
        <w:t>0.000.00</w:t>
      </w:r>
      <w:r>
        <w:rPr>
          <w:sz w:val="22"/>
          <w:szCs w:val="22"/>
          <w:lang w:val="es-MX"/>
        </w:rPr>
        <w:t>.</w:t>
      </w:r>
    </w:p>
    <w:p w:rsidR="002D33C1" w:rsidRDefault="002D33C1" w:rsidP="002D33C1">
      <w:pPr>
        <w:jc w:val="both"/>
        <w:rPr>
          <w:sz w:val="22"/>
          <w:szCs w:val="22"/>
          <w:lang w:val="es-MX"/>
        </w:rPr>
      </w:pPr>
    </w:p>
    <w:p w:rsidR="002D33C1" w:rsidRPr="00315F4A" w:rsidRDefault="002D33C1" w:rsidP="002D33C1">
      <w:pPr>
        <w:jc w:val="both"/>
        <w:rPr>
          <w:b/>
          <w:i/>
          <w:sz w:val="22"/>
          <w:szCs w:val="22"/>
          <w:lang w:val="es-MX"/>
        </w:rPr>
      </w:pPr>
      <w:r w:rsidRPr="001D690D">
        <w:rPr>
          <w:b/>
          <w:i/>
          <w:sz w:val="22"/>
          <w:szCs w:val="22"/>
          <w:lang w:val="es-MX"/>
        </w:rPr>
        <w:t>Acuerdo 0</w:t>
      </w:r>
      <w:r>
        <w:rPr>
          <w:b/>
          <w:i/>
          <w:sz w:val="22"/>
          <w:szCs w:val="22"/>
          <w:lang w:val="es-MX"/>
        </w:rPr>
        <w:t>5</w:t>
      </w:r>
      <w:r w:rsidRPr="001D690D">
        <w:rPr>
          <w:b/>
          <w:i/>
          <w:sz w:val="22"/>
          <w:szCs w:val="22"/>
          <w:lang w:val="es-MX"/>
        </w:rPr>
        <w:t>-14: Se aprueba la solicitud de subsidio por un monto de ¢220.000.00 a la colegiada</w:t>
      </w:r>
      <w:r>
        <w:rPr>
          <w:b/>
          <w:i/>
          <w:sz w:val="22"/>
          <w:szCs w:val="22"/>
          <w:lang w:val="es-MX"/>
        </w:rPr>
        <w:t xml:space="preserve">, por el fallecimiento de su padre. </w:t>
      </w:r>
      <w:r w:rsidRPr="00DD50B7">
        <w:rPr>
          <w:b/>
          <w:i/>
          <w:sz w:val="22"/>
          <w:szCs w:val="22"/>
          <w:lang w:val="es-MX"/>
        </w:rPr>
        <w:t>Cumple con lo establecido en los artículos 18 y 21 del Estatuto</w:t>
      </w:r>
      <w:r w:rsidRPr="00DD50B7">
        <w:rPr>
          <w:b/>
        </w:rPr>
        <w:t xml:space="preserve"> </w:t>
      </w:r>
      <w:r w:rsidRPr="00DD50B7">
        <w:rPr>
          <w:b/>
          <w:i/>
          <w:sz w:val="22"/>
          <w:szCs w:val="22"/>
          <w:lang w:val="es-MX"/>
        </w:rPr>
        <w:t xml:space="preserve">y de acuerdo con la recomendación técnica de la Administradora. </w:t>
      </w:r>
    </w:p>
    <w:p w:rsidR="002D33C1" w:rsidRDefault="002D33C1" w:rsidP="002D33C1">
      <w:pPr>
        <w:jc w:val="both"/>
        <w:rPr>
          <w:b/>
          <w:i/>
          <w:sz w:val="22"/>
          <w:szCs w:val="22"/>
          <w:lang w:val="es-MX"/>
        </w:rPr>
      </w:pPr>
    </w:p>
    <w:p w:rsidR="002D33C1" w:rsidRDefault="002D33C1" w:rsidP="002D33C1">
      <w:pPr>
        <w:jc w:val="both"/>
        <w:rPr>
          <w:sz w:val="22"/>
          <w:szCs w:val="22"/>
          <w:lang w:val="es-MX"/>
        </w:rPr>
      </w:pPr>
      <w:r w:rsidRPr="004D4896">
        <w:rPr>
          <w:b/>
          <w:sz w:val="22"/>
          <w:szCs w:val="22"/>
          <w:lang w:val="es-MX"/>
        </w:rPr>
        <w:t>ARTIC</w:t>
      </w:r>
      <w:r>
        <w:rPr>
          <w:b/>
          <w:sz w:val="22"/>
          <w:szCs w:val="22"/>
          <w:lang w:val="es-MX"/>
        </w:rPr>
        <w:t>ULO SEXTO</w:t>
      </w:r>
      <w:r>
        <w:rPr>
          <w:sz w:val="22"/>
          <w:szCs w:val="22"/>
          <w:lang w:val="es-MX"/>
        </w:rPr>
        <w:t>:</w:t>
      </w:r>
      <w:r w:rsidRPr="006711C7">
        <w:rPr>
          <w:sz w:val="22"/>
          <w:szCs w:val="22"/>
          <w:lang w:val="es-MX"/>
        </w:rPr>
        <w:t xml:space="preserve"> </w:t>
      </w:r>
      <w:r w:rsidRPr="003577A3">
        <w:rPr>
          <w:sz w:val="22"/>
          <w:szCs w:val="22"/>
          <w:lang w:val="es-MX"/>
        </w:rPr>
        <w:t>CORRESPONDENCIA</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6.1. Carta de la colegiada, solicitando valorar la posibilidad de acceder a un crédito personal, de acuerdo con el tiempo de incorporación que tiene actualmente.</w:t>
      </w:r>
    </w:p>
    <w:p w:rsidR="002D33C1" w:rsidRDefault="002D33C1" w:rsidP="002D33C1">
      <w:pPr>
        <w:jc w:val="both"/>
        <w:rPr>
          <w:sz w:val="22"/>
          <w:szCs w:val="22"/>
          <w:lang w:val="es-MX"/>
        </w:rPr>
      </w:pPr>
    </w:p>
    <w:p w:rsidR="002D33C1" w:rsidRPr="001C67CE" w:rsidRDefault="002D33C1" w:rsidP="002D33C1">
      <w:pPr>
        <w:jc w:val="both"/>
        <w:rPr>
          <w:i/>
          <w:sz w:val="22"/>
          <w:szCs w:val="22"/>
          <w:lang w:val="es-MX"/>
        </w:rPr>
      </w:pPr>
      <w:r w:rsidRPr="001C67CE">
        <w:rPr>
          <w:i/>
          <w:sz w:val="22"/>
          <w:szCs w:val="22"/>
          <w:lang w:val="es-MX"/>
        </w:rPr>
        <w:t>Se revisa la información y se le enviará una comunicación a la colegiada explicándole que no reúne las condiciones establecidas en el reglamento.</w:t>
      </w:r>
    </w:p>
    <w:p w:rsidR="002D33C1" w:rsidRDefault="002D33C1" w:rsidP="002D33C1">
      <w:pPr>
        <w:tabs>
          <w:tab w:val="left" w:pos="6792"/>
        </w:tabs>
        <w:jc w:val="both"/>
        <w:rPr>
          <w:sz w:val="22"/>
          <w:szCs w:val="22"/>
          <w:lang w:val="es-MX"/>
        </w:rPr>
      </w:pPr>
      <w:r>
        <w:rPr>
          <w:sz w:val="22"/>
          <w:szCs w:val="22"/>
          <w:lang w:val="es-MX"/>
        </w:rPr>
        <w:tab/>
      </w:r>
    </w:p>
    <w:p w:rsidR="002D33C1" w:rsidRDefault="002D33C1" w:rsidP="002D33C1">
      <w:pPr>
        <w:jc w:val="both"/>
        <w:rPr>
          <w:sz w:val="22"/>
          <w:szCs w:val="22"/>
          <w:lang w:val="es-MX"/>
        </w:rPr>
      </w:pPr>
      <w:r>
        <w:rPr>
          <w:sz w:val="22"/>
          <w:szCs w:val="22"/>
          <w:lang w:val="es-MX"/>
        </w:rPr>
        <w:t xml:space="preserve">6.2. Memorando </w:t>
      </w:r>
      <w:r w:rsidRPr="00084915">
        <w:rPr>
          <w:sz w:val="22"/>
          <w:szCs w:val="22"/>
          <w:lang w:val="es-MX"/>
        </w:rPr>
        <w:t>028-12</w:t>
      </w:r>
      <w:r>
        <w:rPr>
          <w:sz w:val="22"/>
          <w:szCs w:val="22"/>
          <w:lang w:val="es-MX"/>
        </w:rPr>
        <w:t xml:space="preserve">. Noemy Coto </w:t>
      </w:r>
      <w:proofErr w:type="spellStart"/>
      <w:r>
        <w:rPr>
          <w:sz w:val="22"/>
          <w:szCs w:val="22"/>
          <w:lang w:val="es-MX"/>
        </w:rPr>
        <w:t>Grijalba</w:t>
      </w:r>
      <w:proofErr w:type="spellEnd"/>
      <w:r>
        <w:rPr>
          <w:sz w:val="22"/>
          <w:szCs w:val="22"/>
          <w:lang w:val="es-MX"/>
        </w:rPr>
        <w:t>, secretaria de la Junta Directiva, acerca de la invitación para reunión con la Junta Directiva el 24 de abril.</w:t>
      </w:r>
    </w:p>
    <w:p w:rsidR="002D33C1" w:rsidRDefault="002D33C1" w:rsidP="002D33C1">
      <w:pPr>
        <w:jc w:val="both"/>
        <w:rPr>
          <w:sz w:val="22"/>
          <w:szCs w:val="22"/>
          <w:lang w:val="es-MX"/>
        </w:rPr>
      </w:pPr>
    </w:p>
    <w:p w:rsidR="002D33C1" w:rsidRPr="00761C11" w:rsidRDefault="002D33C1" w:rsidP="002D33C1">
      <w:pPr>
        <w:jc w:val="both"/>
        <w:rPr>
          <w:i/>
          <w:sz w:val="22"/>
          <w:szCs w:val="22"/>
          <w:lang w:val="es-MX"/>
        </w:rPr>
      </w:pPr>
      <w:r w:rsidRPr="00761C11">
        <w:rPr>
          <w:i/>
          <w:sz w:val="22"/>
          <w:szCs w:val="22"/>
          <w:lang w:val="es-MX"/>
        </w:rPr>
        <w:t>Se conoce y se verificará</w:t>
      </w:r>
      <w:r>
        <w:rPr>
          <w:i/>
          <w:sz w:val="22"/>
          <w:szCs w:val="22"/>
          <w:lang w:val="es-MX"/>
        </w:rPr>
        <w:t xml:space="preserve"> cuáles miembros pueden asistir para confirmarle a la Junta Directiva.</w:t>
      </w:r>
    </w:p>
    <w:p w:rsidR="002D33C1" w:rsidRDefault="002D33C1" w:rsidP="002D33C1">
      <w:pPr>
        <w:jc w:val="both"/>
        <w:rPr>
          <w:b/>
          <w:sz w:val="22"/>
          <w:szCs w:val="22"/>
          <w:lang w:val="es-MX"/>
        </w:rPr>
      </w:pPr>
    </w:p>
    <w:p w:rsidR="002D33C1" w:rsidRDefault="002D33C1" w:rsidP="002D33C1">
      <w:pPr>
        <w:jc w:val="both"/>
        <w:rPr>
          <w:b/>
          <w:sz w:val="22"/>
          <w:szCs w:val="22"/>
          <w:lang w:val="es-MX"/>
        </w:rPr>
      </w:pPr>
    </w:p>
    <w:p w:rsidR="002D33C1" w:rsidRDefault="002D33C1" w:rsidP="002D33C1">
      <w:pPr>
        <w:jc w:val="both"/>
        <w:rPr>
          <w:sz w:val="22"/>
          <w:szCs w:val="22"/>
          <w:lang w:val="es-MX"/>
        </w:rPr>
      </w:pPr>
      <w:r w:rsidRPr="003577A3">
        <w:rPr>
          <w:b/>
          <w:sz w:val="22"/>
          <w:szCs w:val="22"/>
          <w:lang w:val="es-MX"/>
        </w:rPr>
        <w:t xml:space="preserve">ARTÍCULO </w:t>
      </w:r>
      <w:r>
        <w:rPr>
          <w:b/>
          <w:sz w:val="22"/>
          <w:szCs w:val="22"/>
          <w:lang w:val="es-MX"/>
        </w:rPr>
        <w:t>SÉTIMO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 xml:space="preserve">7.1. Revisión del procedimiento de especies fiscales para pagarés de créditos. </w:t>
      </w:r>
    </w:p>
    <w:p w:rsidR="002D33C1" w:rsidRDefault="002D33C1" w:rsidP="002D33C1">
      <w:pPr>
        <w:jc w:val="both"/>
        <w:rPr>
          <w:sz w:val="22"/>
          <w:szCs w:val="22"/>
          <w:lang w:val="es-MX"/>
        </w:rPr>
      </w:pPr>
    </w:p>
    <w:p w:rsidR="002D33C1" w:rsidRDefault="002D33C1" w:rsidP="002D33C1">
      <w:pPr>
        <w:jc w:val="both"/>
        <w:rPr>
          <w:sz w:val="22"/>
          <w:szCs w:val="22"/>
          <w:lang w:val="es-MX"/>
        </w:rPr>
      </w:pPr>
      <w:r>
        <w:rPr>
          <w:sz w:val="22"/>
          <w:szCs w:val="22"/>
          <w:lang w:val="es-MX"/>
        </w:rPr>
        <w:t>La propuesta será enviada a todos los miembros por correo para su análisis y posterior revisión en la sesión de la próxima semana.</w:t>
      </w:r>
    </w:p>
    <w:p w:rsidR="002D33C1" w:rsidRDefault="002D33C1" w:rsidP="002D33C1">
      <w:pPr>
        <w:jc w:val="both"/>
        <w:rPr>
          <w:sz w:val="22"/>
          <w:szCs w:val="22"/>
          <w:lang w:val="es-MX"/>
        </w:rPr>
      </w:pPr>
    </w:p>
    <w:p w:rsidR="002D33C1" w:rsidRPr="00513D8D" w:rsidRDefault="002D33C1" w:rsidP="002D33C1">
      <w:pPr>
        <w:jc w:val="both"/>
        <w:rPr>
          <w:sz w:val="22"/>
          <w:szCs w:val="22"/>
          <w:lang w:val="es-MX"/>
        </w:rPr>
      </w:pPr>
      <w:r>
        <w:rPr>
          <w:sz w:val="22"/>
          <w:szCs w:val="22"/>
          <w:lang w:val="es-MX"/>
        </w:rPr>
        <w:lastRenderedPageBreak/>
        <w:t xml:space="preserve">7.2. En seguimiento de los casos de subsidio de retiro de los colegiados, la Administradora del Fondo de Mutualidad señala que ya tiene un estudio hecho y que considera valioso, en aras de la protección de los derechos de los colegiados, contrastarlo con la información que posee la señora Claribeth Morera, acerca del estado en que se encontraban los señores a la fecha </w:t>
      </w:r>
      <w:r w:rsidRPr="00513D8D">
        <w:rPr>
          <w:sz w:val="22"/>
          <w:szCs w:val="22"/>
          <w:lang w:val="es-MX"/>
        </w:rPr>
        <w:t>en que cumplieron los 65 años.</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Pr>
          <w:sz w:val="22"/>
          <w:szCs w:val="22"/>
          <w:lang w:val="es-MX"/>
        </w:rPr>
        <w:t>7</w:t>
      </w:r>
      <w:r w:rsidRPr="00513D8D">
        <w:rPr>
          <w:sz w:val="22"/>
          <w:szCs w:val="22"/>
          <w:lang w:val="es-MX"/>
        </w:rPr>
        <w:t>.3. Copia de la carta dirigida por la Administradora del Fondo a la Junta Directiva del Colegio, asunto comentarios informes de Auditoría AUD-MEM-007-12 y 009-12.</w:t>
      </w:r>
    </w:p>
    <w:p w:rsidR="002D33C1" w:rsidRPr="00513D8D" w:rsidRDefault="002D33C1" w:rsidP="002D33C1">
      <w:pPr>
        <w:jc w:val="both"/>
        <w:rPr>
          <w:sz w:val="22"/>
          <w:szCs w:val="22"/>
          <w:lang w:val="es-MX"/>
        </w:rPr>
      </w:pPr>
    </w:p>
    <w:p w:rsidR="002D33C1" w:rsidRPr="00513D8D" w:rsidRDefault="002D33C1" w:rsidP="002D33C1">
      <w:pPr>
        <w:jc w:val="both"/>
        <w:rPr>
          <w:i/>
          <w:sz w:val="22"/>
          <w:szCs w:val="22"/>
          <w:lang w:val="es-MX"/>
        </w:rPr>
      </w:pPr>
      <w:r w:rsidRPr="00513D8D">
        <w:rPr>
          <w:i/>
          <w:sz w:val="22"/>
          <w:szCs w:val="22"/>
          <w:lang w:val="es-MX"/>
        </w:rPr>
        <w:t>Se conoce.</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Pr>
          <w:sz w:val="22"/>
          <w:szCs w:val="22"/>
          <w:lang w:val="es-MX"/>
        </w:rPr>
        <w:t>7</w:t>
      </w:r>
      <w:r w:rsidRPr="00513D8D">
        <w:rPr>
          <w:sz w:val="22"/>
          <w:szCs w:val="22"/>
          <w:lang w:val="es-MX"/>
        </w:rPr>
        <w:t>.4. Carta de la Administradora Gloriana Vargas dirigida a la Directora Ejecutiva Claribeth Morera, el asunto es el descargo de la señora Vargas por la sanción aplicada de tres días de suspensión.</w:t>
      </w:r>
    </w:p>
    <w:p w:rsidR="002D33C1" w:rsidRPr="00513D8D" w:rsidRDefault="002D33C1" w:rsidP="002D33C1">
      <w:pPr>
        <w:jc w:val="both"/>
        <w:rPr>
          <w:sz w:val="22"/>
          <w:szCs w:val="22"/>
          <w:lang w:val="es-MX"/>
        </w:rPr>
      </w:pPr>
    </w:p>
    <w:p w:rsidR="002D33C1" w:rsidRPr="00513D8D" w:rsidRDefault="002D33C1" w:rsidP="002D33C1">
      <w:pPr>
        <w:jc w:val="both"/>
        <w:rPr>
          <w:i/>
          <w:sz w:val="22"/>
          <w:szCs w:val="22"/>
          <w:lang w:val="es-MX"/>
        </w:rPr>
      </w:pPr>
      <w:r w:rsidRPr="00513D8D">
        <w:rPr>
          <w:i/>
          <w:sz w:val="22"/>
          <w:szCs w:val="22"/>
          <w:lang w:val="es-MX"/>
        </w:rPr>
        <w:t>Se conoce.</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Pr>
          <w:sz w:val="22"/>
          <w:szCs w:val="22"/>
          <w:lang w:val="es-MX"/>
        </w:rPr>
        <w:t>7.</w:t>
      </w:r>
      <w:r w:rsidRPr="00513D8D">
        <w:rPr>
          <w:sz w:val="22"/>
          <w:szCs w:val="22"/>
          <w:lang w:val="es-MX"/>
        </w:rPr>
        <w:t>5. Carta de la Administradora Gloriana Vargas para la Directora Ejecutiva Claribeth Morera, el asunto es la renuncia a su cargo a partir del día miércoles 18 de abril.</w:t>
      </w:r>
    </w:p>
    <w:p w:rsidR="002D33C1" w:rsidRPr="00513D8D" w:rsidRDefault="002D33C1" w:rsidP="002D33C1">
      <w:pPr>
        <w:jc w:val="both"/>
        <w:rPr>
          <w:sz w:val="22"/>
          <w:szCs w:val="22"/>
          <w:lang w:val="es-MX"/>
        </w:rPr>
      </w:pPr>
    </w:p>
    <w:p w:rsidR="002D33C1" w:rsidRPr="00513D8D" w:rsidRDefault="002D33C1" w:rsidP="002D33C1">
      <w:pPr>
        <w:jc w:val="both"/>
        <w:rPr>
          <w:i/>
          <w:sz w:val="22"/>
          <w:szCs w:val="22"/>
          <w:lang w:val="es-MX"/>
        </w:rPr>
      </w:pPr>
      <w:r w:rsidRPr="00513D8D">
        <w:rPr>
          <w:i/>
          <w:sz w:val="22"/>
          <w:szCs w:val="22"/>
          <w:lang w:val="es-MX"/>
        </w:rPr>
        <w:t>Se conoce.</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Pr>
          <w:sz w:val="22"/>
          <w:szCs w:val="22"/>
          <w:lang w:val="es-MX"/>
        </w:rPr>
        <w:t>7</w:t>
      </w:r>
      <w:r w:rsidRPr="00513D8D">
        <w:rPr>
          <w:sz w:val="22"/>
          <w:szCs w:val="22"/>
          <w:lang w:val="es-MX"/>
        </w:rPr>
        <w:t>.6. Informe de labores de la Administradora al concluir sus funciones.</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sidRPr="00513D8D">
        <w:rPr>
          <w:sz w:val="22"/>
          <w:szCs w:val="22"/>
          <w:lang w:val="es-MX"/>
        </w:rPr>
        <w:t>Se conoce y el mismo será enviado a todos los miembros para su conocimiento y revisión. La directiva Silvia Arias revisará el tema de los atrasos en el traslado de los fondos del timbre al Fondo de Mutualidad, asunto que fue señalado en el informe presentado por la Administradora.</w:t>
      </w:r>
    </w:p>
    <w:p w:rsidR="002D33C1" w:rsidRPr="00513D8D" w:rsidRDefault="002D33C1" w:rsidP="002D33C1">
      <w:pPr>
        <w:jc w:val="both"/>
        <w:rPr>
          <w:b/>
          <w:sz w:val="22"/>
          <w:szCs w:val="22"/>
          <w:lang w:val="es-MX"/>
        </w:rPr>
      </w:pPr>
    </w:p>
    <w:p w:rsidR="002D33C1" w:rsidRPr="00513D8D" w:rsidRDefault="002D33C1" w:rsidP="002D33C1">
      <w:pPr>
        <w:jc w:val="both"/>
        <w:rPr>
          <w:sz w:val="22"/>
          <w:szCs w:val="22"/>
          <w:lang w:val="es-MX"/>
        </w:rPr>
      </w:pPr>
      <w:r>
        <w:rPr>
          <w:b/>
          <w:sz w:val="22"/>
          <w:szCs w:val="22"/>
          <w:lang w:val="es-MX"/>
        </w:rPr>
        <w:t>ARTÍCULO OCTAV</w:t>
      </w:r>
      <w:r w:rsidRPr="00513D8D">
        <w:rPr>
          <w:b/>
          <w:sz w:val="22"/>
          <w:szCs w:val="22"/>
          <w:lang w:val="es-MX"/>
        </w:rPr>
        <w:t>O</w:t>
      </w:r>
      <w:r w:rsidRPr="00513D8D">
        <w:rPr>
          <w:sz w:val="22"/>
          <w:szCs w:val="22"/>
          <w:lang w:val="es-MX"/>
        </w:rPr>
        <w:t>: INVERSIONES</w:t>
      </w:r>
    </w:p>
    <w:p w:rsidR="002D33C1" w:rsidRPr="00513D8D" w:rsidRDefault="002D33C1" w:rsidP="002D33C1">
      <w:pPr>
        <w:jc w:val="both"/>
        <w:rPr>
          <w:sz w:val="22"/>
          <w:szCs w:val="22"/>
          <w:lang w:val="es-MX"/>
        </w:rPr>
      </w:pPr>
      <w:r w:rsidRPr="00513D8D">
        <w:rPr>
          <w:sz w:val="22"/>
          <w:szCs w:val="22"/>
          <w:lang w:val="es-MX"/>
        </w:rPr>
        <w:t>No hay.</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Pr>
          <w:b/>
          <w:sz w:val="22"/>
          <w:szCs w:val="22"/>
          <w:lang w:val="es-MX"/>
        </w:rPr>
        <w:t>ARTÍCULO NOVEN</w:t>
      </w:r>
      <w:r w:rsidRPr="00513D8D">
        <w:rPr>
          <w:b/>
          <w:sz w:val="22"/>
          <w:szCs w:val="22"/>
          <w:lang w:val="es-MX"/>
        </w:rPr>
        <w:t>O</w:t>
      </w:r>
      <w:r w:rsidRPr="00513D8D">
        <w:rPr>
          <w:sz w:val="22"/>
          <w:szCs w:val="22"/>
          <w:lang w:val="es-MX"/>
        </w:rPr>
        <w:t>: INICIATIVAS</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sidRPr="00513D8D">
        <w:rPr>
          <w:sz w:val="22"/>
          <w:szCs w:val="22"/>
          <w:lang w:val="es-MX"/>
        </w:rPr>
        <w:t xml:space="preserve">De la directiva Sandra Zumbado para que </w:t>
      </w:r>
      <w:bookmarkStart w:id="0" w:name="_GoBack"/>
      <w:bookmarkEnd w:id="0"/>
      <w:r w:rsidRPr="00513D8D">
        <w:rPr>
          <w:sz w:val="22"/>
          <w:szCs w:val="22"/>
          <w:lang w:val="es-MX"/>
        </w:rPr>
        <w:t>quede de manifiesto su pesar por la forma en que se llevaron a cabo las acciones de suspensión de la Administradora y que terminaron en provocar su renuncia, siendo una profesional que siempre se entregó más allá en sus labores. Queda un reclamo formal de que el Consejo nunca fue comunicado de los hechos, ni de la suspensión, cuando el Consejo trabaja de manera directa con la Administración.</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sidRPr="00513D8D">
        <w:rPr>
          <w:sz w:val="22"/>
          <w:szCs w:val="22"/>
          <w:lang w:val="es-MX"/>
        </w:rPr>
        <w:t>De la directiva Beatriz Pérez para solicitarle vehementemente a la Junta Directiva que revise, a la luz de la jurisprudencia de la Sala Constitucional, el procedimiento que se llevó a cabo por parte de la Dirección Ejecutiva con la Administradora Gloriana Vargas y que de encontrarse alguna anomalía en el procedimiento por parte de la Administración, como resultado se limpie el expediente de la profesional. La iniciativa es respaldada por todos los miembros del Consejo presentes.</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r w:rsidRPr="00513D8D">
        <w:rPr>
          <w:sz w:val="22"/>
          <w:szCs w:val="22"/>
          <w:lang w:val="es-MX"/>
        </w:rPr>
        <w:t>Se levanta la sesión a las veintiún horas con treinta y cinco minutos.</w:t>
      </w:r>
    </w:p>
    <w:p w:rsidR="002D33C1" w:rsidRPr="00513D8D" w:rsidRDefault="002D33C1" w:rsidP="002D33C1">
      <w:pPr>
        <w:jc w:val="both"/>
        <w:rPr>
          <w:sz w:val="22"/>
          <w:szCs w:val="22"/>
          <w:lang w:val="es-MX"/>
        </w:rPr>
      </w:pPr>
    </w:p>
    <w:p w:rsidR="002D33C1" w:rsidRPr="00513D8D" w:rsidRDefault="002D33C1" w:rsidP="002D33C1">
      <w:pPr>
        <w:jc w:val="both"/>
        <w:rPr>
          <w:sz w:val="22"/>
          <w:szCs w:val="22"/>
          <w:lang w:val="es-MX"/>
        </w:rPr>
      </w:pPr>
    </w:p>
    <w:p w:rsidR="002D33C1" w:rsidRPr="00513D8D" w:rsidRDefault="002D33C1" w:rsidP="002D33C1">
      <w:pPr>
        <w:jc w:val="center"/>
        <w:rPr>
          <w:sz w:val="22"/>
          <w:szCs w:val="22"/>
          <w:lang w:val="es-MX"/>
        </w:rPr>
      </w:pPr>
    </w:p>
    <w:p w:rsidR="002D33C1" w:rsidRPr="00513D8D" w:rsidRDefault="002D33C1" w:rsidP="002D33C1">
      <w:pPr>
        <w:jc w:val="center"/>
        <w:rPr>
          <w:sz w:val="22"/>
          <w:szCs w:val="22"/>
          <w:lang w:val="es-MX"/>
        </w:rPr>
      </w:pPr>
    </w:p>
    <w:p w:rsidR="002D33C1" w:rsidRPr="00513D8D" w:rsidRDefault="002D33C1" w:rsidP="002D33C1">
      <w:pPr>
        <w:jc w:val="center"/>
        <w:rPr>
          <w:sz w:val="22"/>
          <w:szCs w:val="22"/>
          <w:lang w:val="es-MX"/>
        </w:rPr>
      </w:pPr>
      <w:r w:rsidRPr="00513D8D">
        <w:rPr>
          <w:sz w:val="22"/>
          <w:szCs w:val="22"/>
          <w:lang w:val="es-MX"/>
        </w:rPr>
        <w:lastRenderedPageBreak/>
        <w:t>Beatriz Pérez Sánchez</w:t>
      </w:r>
      <w:r w:rsidRPr="00513D8D">
        <w:rPr>
          <w:sz w:val="22"/>
          <w:szCs w:val="22"/>
          <w:lang w:val="es-MX"/>
        </w:rPr>
        <w:tab/>
      </w:r>
      <w:r w:rsidRPr="00513D8D">
        <w:rPr>
          <w:sz w:val="22"/>
          <w:szCs w:val="22"/>
          <w:lang w:val="es-MX"/>
        </w:rPr>
        <w:tab/>
      </w:r>
      <w:r w:rsidRPr="00513D8D">
        <w:rPr>
          <w:sz w:val="22"/>
          <w:szCs w:val="22"/>
          <w:lang w:val="es-MX"/>
        </w:rPr>
        <w:tab/>
      </w:r>
      <w:r w:rsidRPr="00513D8D">
        <w:rPr>
          <w:sz w:val="22"/>
          <w:szCs w:val="22"/>
          <w:lang w:val="es-MX"/>
        </w:rPr>
        <w:tab/>
        <w:t>Sandra Zumbado Alvarado</w:t>
      </w:r>
    </w:p>
    <w:p w:rsidR="002D33C1" w:rsidRDefault="002D33C1" w:rsidP="002D33C1">
      <w:pPr>
        <w:ind w:left="1416"/>
      </w:pPr>
      <w:r w:rsidRPr="00513D8D">
        <w:rPr>
          <w:sz w:val="22"/>
          <w:szCs w:val="22"/>
          <w:lang w:val="es-MX"/>
        </w:rPr>
        <w:t>Presidenta</w:t>
      </w:r>
      <w:r w:rsidRPr="00513D8D">
        <w:rPr>
          <w:sz w:val="22"/>
          <w:szCs w:val="22"/>
          <w:lang w:val="es-MX"/>
        </w:rPr>
        <w:tab/>
      </w:r>
      <w:r w:rsidRPr="00513D8D">
        <w:rPr>
          <w:sz w:val="22"/>
          <w:szCs w:val="22"/>
          <w:lang w:val="es-MX"/>
        </w:rPr>
        <w:tab/>
        <w:t xml:space="preserve">   </w:t>
      </w:r>
      <w:r w:rsidRPr="00513D8D">
        <w:rPr>
          <w:sz w:val="22"/>
          <w:szCs w:val="22"/>
          <w:lang w:val="es-MX"/>
        </w:rPr>
        <w:tab/>
      </w:r>
      <w:r w:rsidRPr="00513D8D">
        <w:rPr>
          <w:sz w:val="22"/>
          <w:szCs w:val="22"/>
          <w:lang w:val="es-MX"/>
        </w:rPr>
        <w:tab/>
      </w:r>
      <w:r w:rsidRPr="00513D8D">
        <w:rPr>
          <w:sz w:val="22"/>
          <w:szCs w:val="22"/>
          <w:lang w:val="es-MX"/>
        </w:rPr>
        <w:tab/>
        <w:t xml:space="preserve">       Secretaria</w:t>
      </w:r>
      <w:r>
        <w:rPr>
          <w:sz w:val="22"/>
          <w:szCs w:val="22"/>
          <w:lang w:val="es-MX"/>
        </w:rPr>
        <w:t xml:space="preserve"> </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ED3C36"/>
    <w:multiLevelType w:val="multilevel"/>
    <w:tmpl w:val="35D0E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33C1"/>
    <w:rsid w:val="00053F9B"/>
    <w:rsid w:val="00181E46"/>
    <w:rsid w:val="00185828"/>
    <w:rsid w:val="002D33C1"/>
    <w:rsid w:val="004141EB"/>
    <w:rsid w:val="00733E12"/>
    <w:rsid w:val="009D1F55"/>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3C1"/>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D33C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1507</Words>
  <Characters>8294</Characters>
  <Application>Microsoft Office Word</Application>
  <DocSecurity>0</DocSecurity>
  <Lines>69</Lines>
  <Paragraphs>19</Paragraphs>
  <ScaleCrop>false</ScaleCrop>
  <Company/>
  <LinksUpToDate>false</LinksUpToDate>
  <CharactersWithSpaces>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2012-08-24T17:07:00Z</dcterms:created>
  <dcterms:modified xsi:type="dcterms:W3CDTF">2012-08-24T20:08:00Z</dcterms:modified>
</cp:coreProperties>
</file>